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Reflective Continuing Professional Development (RCPD) plan template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9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3000"/>
        <w:gridCol w:w="4110"/>
        <w:tblGridChange w:id="0">
          <w:tblGrid>
            <w:gridCol w:w="3900"/>
            <w:gridCol w:w="3000"/>
            <w:gridCol w:w="41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My professional development goal/aim/area of new learning: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.66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have I identified this area of new learning?  How will this help my Professional Development?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can I do to develop/achieve this goal?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type of CPD do I need to achieve this goal?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type of learning do I need to do to achieve this goal?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 this goal achievable and realistic?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type of resources/support will I need to do this?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Timescales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When do I want to have this done by?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long will this take me to achieve?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Reflection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progress have I made?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have I learnt?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my action plan for going forwards?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does this learning help my professional development?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 further rows as needed for each new learning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Morton</dc:creator>
</cp:coreProperties>
</file>